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C3" w:rsidRDefault="00A610C3" w:rsidP="00A610C3">
      <w:pPr>
        <w:pStyle w:val="af4"/>
      </w:pPr>
      <w:r>
        <w:t>“Шетел журналистикасы” пәні бойынша сұрақтар</w:t>
      </w:r>
    </w:p>
    <w:p w:rsidR="00A610C3" w:rsidRDefault="00A610C3" w:rsidP="00A610C3">
      <w:pPr>
        <w:pStyle w:val="af4"/>
      </w:pPr>
    </w:p>
    <w:p w:rsidR="00A610C3" w:rsidRDefault="00A610C3" w:rsidP="00A610C3">
      <w:pPr>
        <w:pStyle w:val="6"/>
        <w:keepLines w:val="0"/>
        <w:numPr>
          <w:ilvl w:val="0"/>
          <w:numId w:val="28"/>
        </w:numPr>
        <w:spacing w:before="0" w:line="240" w:lineRule="auto"/>
        <w:rPr>
          <w:lang w:val="kk-KZ"/>
        </w:rPr>
      </w:pPr>
      <w:r>
        <w:rPr>
          <w:b/>
          <w:i w:val="0"/>
          <w:lang w:val="kk-KZ"/>
        </w:rPr>
        <w:t>«Баспасөз бостандығы» ұранының эволюциясы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АҚ</w:t>
      </w: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, Англия, ГФР, </w:t>
      </w:r>
      <w:proofErr w:type="spellStart"/>
      <w:r>
        <w:rPr>
          <w:sz w:val="28"/>
        </w:rPr>
        <w:t>Жапония</w:t>
      </w:r>
      <w:proofErr w:type="spellEnd"/>
      <w:r>
        <w:rPr>
          <w:sz w:val="28"/>
        </w:rPr>
        <w:t xml:space="preserve"> ақпарат құралдарын </w:t>
      </w:r>
      <w:proofErr w:type="spellStart"/>
      <w:r>
        <w:rPr>
          <w:sz w:val="28"/>
        </w:rPr>
        <w:t>концентрациялау</w:t>
      </w:r>
      <w:proofErr w:type="spellEnd"/>
      <w:r>
        <w:rPr>
          <w:sz w:val="28"/>
        </w:rPr>
        <w:t xml:space="preserve"> және  монополизация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Шетелдердің </w:t>
      </w:r>
      <w:proofErr w:type="spellStart"/>
      <w:r>
        <w:rPr>
          <w:sz w:val="28"/>
        </w:rPr>
        <w:t>телевидениесі</w:t>
      </w:r>
      <w:proofErr w:type="spellEnd"/>
      <w:r>
        <w:rPr>
          <w:sz w:val="28"/>
        </w:rPr>
        <w:t xml:space="preserve"> мен </w:t>
      </w:r>
      <w:proofErr w:type="spellStart"/>
      <w:r>
        <w:rPr>
          <w:sz w:val="28"/>
        </w:rPr>
        <w:t>радиосына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мемлекетті</w:t>
      </w:r>
      <w:proofErr w:type="gramStart"/>
      <w:r>
        <w:rPr>
          <w:sz w:val="28"/>
        </w:rPr>
        <w:t>к</w:t>
      </w:r>
      <w:proofErr w:type="spellEnd"/>
      <w:proofErr w:type="gramEnd"/>
      <w:r>
        <w:rPr>
          <w:sz w:val="28"/>
        </w:rPr>
        <w:t xml:space="preserve"> бақылау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proofErr w:type="spellStart"/>
      <w:r>
        <w:rPr>
          <w:sz w:val="28"/>
        </w:rPr>
        <w:t>Шетел</w:t>
      </w:r>
      <w:proofErr w:type="spellEnd"/>
      <w:r>
        <w:rPr>
          <w:sz w:val="28"/>
        </w:rPr>
        <w:t xml:space="preserve"> журналистикасының қазіргі жағдайы (концентрация, </w:t>
      </w:r>
      <w:proofErr w:type="spellStart"/>
      <w:r>
        <w:rPr>
          <w:sz w:val="28"/>
        </w:rPr>
        <w:t>бі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ігуі</w:t>
      </w:r>
      <w:proofErr w:type="spellEnd"/>
      <w:r>
        <w:rPr>
          <w:sz w:val="28"/>
        </w:rPr>
        <w:t>, электроника)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Еуропалық БА</w:t>
      </w:r>
      <w:proofErr w:type="gramStart"/>
      <w:r>
        <w:rPr>
          <w:sz w:val="28"/>
        </w:rPr>
        <w:t>Қ-</w:t>
      </w:r>
      <w:proofErr w:type="gramEnd"/>
      <w:r>
        <w:rPr>
          <w:sz w:val="28"/>
        </w:rPr>
        <w:t>тың қосылуы (</w:t>
      </w:r>
      <w:proofErr w:type="spellStart"/>
      <w:r>
        <w:rPr>
          <w:sz w:val="28"/>
        </w:rPr>
        <w:t>Ашет</w:t>
      </w:r>
      <w:proofErr w:type="spellEnd"/>
      <w:r>
        <w:rPr>
          <w:sz w:val="28"/>
        </w:rPr>
        <w:t xml:space="preserve"> және </w:t>
      </w:r>
      <w:proofErr w:type="spellStart"/>
      <w:r>
        <w:rPr>
          <w:sz w:val="28"/>
        </w:rPr>
        <w:t>Матра</w:t>
      </w:r>
      <w:proofErr w:type="spellEnd"/>
      <w:r>
        <w:rPr>
          <w:sz w:val="28"/>
        </w:rPr>
        <w:t>)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proofErr w:type="spellStart"/>
      <w:proofErr w:type="gramStart"/>
      <w:r>
        <w:rPr>
          <w:sz w:val="28"/>
        </w:rPr>
        <w:t>Кабельдік</w:t>
      </w:r>
      <w:proofErr w:type="spellEnd"/>
      <w:r>
        <w:rPr>
          <w:sz w:val="28"/>
        </w:rPr>
        <w:t xml:space="preserve"> және </w:t>
      </w:r>
      <w:proofErr w:type="spellStart"/>
      <w:r>
        <w:rPr>
          <w:sz w:val="28"/>
        </w:rPr>
        <w:t>спутниктік</w:t>
      </w:r>
      <w:proofErr w:type="spellEnd"/>
      <w:r>
        <w:rPr>
          <w:sz w:val="28"/>
        </w:rPr>
        <w:t xml:space="preserve"> ТВ мәселелері (</w:t>
      </w:r>
      <w:proofErr w:type="spellStart"/>
      <w:r>
        <w:rPr>
          <w:sz w:val="28"/>
        </w:rPr>
        <w:t>каналдар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телегазеттер</w:t>
      </w:r>
      <w:proofErr w:type="spellEnd"/>
      <w:r>
        <w:rPr>
          <w:sz w:val="28"/>
        </w:rPr>
        <w:t>, нон-стоп ақпараттар, параболикалық антенналардың көбеюі)</w:t>
      </w:r>
      <w:proofErr w:type="gramEnd"/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proofErr w:type="spellStart"/>
      <w:r>
        <w:rPr>
          <w:sz w:val="28"/>
        </w:rPr>
        <w:t>Коммуникацияны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дамыту</w:t>
      </w:r>
      <w:proofErr w:type="spellEnd"/>
      <w:r>
        <w:rPr>
          <w:sz w:val="28"/>
        </w:rPr>
        <w:t xml:space="preserve"> жөніндегі ЮНЕСКО-ның халықаралық бағдарламасына қарсы таллуарлық конференция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«Ақпарат пен идеялардың </w:t>
      </w:r>
      <w:proofErr w:type="spellStart"/>
      <w:r>
        <w:rPr>
          <w:sz w:val="28"/>
        </w:rPr>
        <w:t>еркін</w:t>
      </w:r>
      <w:proofErr w:type="spellEnd"/>
      <w:r>
        <w:rPr>
          <w:sz w:val="28"/>
        </w:rPr>
        <w:t xml:space="preserve"> ағыны» ұранының шығу </w:t>
      </w:r>
      <w:proofErr w:type="spellStart"/>
      <w:r>
        <w:rPr>
          <w:sz w:val="28"/>
        </w:rPr>
        <w:t>тарихы</w:t>
      </w:r>
      <w:proofErr w:type="spellEnd"/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Ақпарат </w:t>
      </w:r>
      <w:proofErr w:type="spellStart"/>
      <w:r>
        <w:rPr>
          <w:sz w:val="28"/>
        </w:rPr>
        <w:t>туралы</w:t>
      </w:r>
      <w:proofErr w:type="spellEnd"/>
      <w:r>
        <w:rPr>
          <w:sz w:val="28"/>
        </w:rPr>
        <w:t xml:space="preserve"> Лондондағы конференция. Еуропадағы </w:t>
      </w:r>
      <w:proofErr w:type="spellStart"/>
      <w:r>
        <w:rPr>
          <w:sz w:val="28"/>
        </w:rPr>
        <w:t>бі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іккен</w:t>
      </w:r>
      <w:proofErr w:type="spellEnd"/>
      <w:r>
        <w:rPr>
          <w:sz w:val="28"/>
        </w:rPr>
        <w:t xml:space="preserve"> телебағдарламалар </w:t>
      </w:r>
      <w:proofErr w:type="spellStart"/>
      <w:r>
        <w:rPr>
          <w:sz w:val="28"/>
        </w:rPr>
        <w:t>бойынша</w:t>
      </w:r>
      <w:proofErr w:type="spellEnd"/>
      <w:r>
        <w:rPr>
          <w:sz w:val="28"/>
        </w:rPr>
        <w:t xml:space="preserve"> ұсыныстар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Клерикальдық </w:t>
      </w:r>
      <w:proofErr w:type="spellStart"/>
      <w:r>
        <w:rPr>
          <w:sz w:val="28"/>
        </w:rPr>
        <w:t>насихатты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сынау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униатті</w:t>
      </w:r>
      <w:proofErr w:type="gramStart"/>
      <w:r>
        <w:rPr>
          <w:sz w:val="28"/>
        </w:rPr>
        <w:t>к</w:t>
      </w:r>
      <w:proofErr w:type="spellEnd"/>
      <w:proofErr w:type="gramEnd"/>
      <w:r>
        <w:rPr>
          <w:sz w:val="28"/>
        </w:rPr>
        <w:t xml:space="preserve"> және </w:t>
      </w:r>
      <w:proofErr w:type="spellStart"/>
      <w:r>
        <w:rPr>
          <w:sz w:val="28"/>
        </w:rPr>
        <w:t>карлаварлік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шіркеу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мунизм</w:t>
      </w:r>
      <w:proofErr w:type="spellEnd"/>
      <w:r>
        <w:rPr>
          <w:sz w:val="28"/>
        </w:rPr>
        <w:t>, хабар беру орталығы)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Журналисті</w:t>
      </w:r>
      <w:proofErr w:type="gramStart"/>
      <w:r>
        <w:rPr>
          <w:sz w:val="28"/>
        </w:rPr>
        <w:t>к</w:t>
      </w:r>
      <w:proofErr w:type="spellEnd"/>
      <w:proofErr w:type="gramEnd"/>
      <w:r>
        <w:rPr>
          <w:sz w:val="28"/>
        </w:rPr>
        <w:t xml:space="preserve"> элита» (</w:t>
      </w:r>
      <w:proofErr w:type="spellStart"/>
      <w:r>
        <w:rPr>
          <w:sz w:val="28"/>
        </w:rPr>
        <w:t>Уолтер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Кронкайт</w:t>
      </w:r>
      <w:proofErr w:type="spellEnd"/>
      <w:r>
        <w:rPr>
          <w:sz w:val="28"/>
        </w:rPr>
        <w:t xml:space="preserve"> және Гюнтер </w:t>
      </w:r>
      <w:proofErr w:type="spellStart"/>
      <w:r>
        <w:rPr>
          <w:sz w:val="28"/>
        </w:rPr>
        <w:t>Вальраф</w:t>
      </w:r>
      <w:proofErr w:type="spellEnd"/>
      <w:r>
        <w:rPr>
          <w:sz w:val="28"/>
        </w:rPr>
        <w:t>) ұраны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«Уолт-стрит </w:t>
      </w:r>
      <w:proofErr w:type="spellStart"/>
      <w:r>
        <w:rPr>
          <w:sz w:val="28"/>
        </w:rPr>
        <w:t>джорнел</w:t>
      </w:r>
      <w:proofErr w:type="spellEnd"/>
      <w:r>
        <w:rPr>
          <w:sz w:val="28"/>
        </w:rPr>
        <w:t>» және «Файнэншл таймс» газет тү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 </w:t>
      </w:r>
      <w:proofErr w:type="spellStart"/>
      <w:r>
        <w:rPr>
          <w:sz w:val="28"/>
        </w:rPr>
        <w:t>ретінде</w:t>
      </w:r>
      <w:proofErr w:type="spellEnd"/>
      <w:r>
        <w:rPr>
          <w:sz w:val="28"/>
        </w:rPr>
        <w:t xml:space="preserve"> 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ә</w:t>
      </w:r>
      <w:proofErr w:type="gramStart"/>
      <w:r>
        <w:rPr>
          <w:sz w:val="28"/>
        </w:rPr>
        <w:t>лемн</w:t>
      </w:r>
      <w:proofErr w:type="gramEnd"/>
      <w:r>
        <w:rPr>
          <w:sz w:val="28"/>
        </w:rPr>
        <w:t xml:space="preserve">ің ақпарат </w:t>
      </w:r>
      <w:proofErr w:type="spellStart"/>
      <w:r>
        <w:rPr>
          <w:sz w:val="28"/>
        </w:rPr>
        <w:t>агенттіктері</w:t>
      </w:r>
      <w:proofErr w:type="spellEnd"/>
      <w:r>
        <w:rPr>
          <w:sz w:val="28"/>
        </w:rPr>
        <w:t>, олардың түрге бөлінуі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proofErr w:type="spellStart"/>
      <w:r>
        <w:rPr>
          <w:sz w:val="28"/>
        </w:rPr>
        <w:t>Бі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ікпеген</w:t>
      </w:r>
      <w:proofErr w:type="spellEnd"/>
      <w:r>
        <w:rPr>
          <w:sz w:val="28"/>
        </w:rPr>
        <w:t xml:space="preserve"> елдердің ақпараттық </w:t>
      </w:r>
      <w:proofErr w:type="spellStart"/>
      <w:r>
        <w:rPr>
          <w:sz w:val="28"/>
        </w:rPr>
        <w:t>агенттіктері</w:t>
      </w:r>
      <w:proofErr w:type="spellEnd"/>
      <w:r>
        <w:rPr>
          <w:sz w:val="28"/>
        </w:rPr>
        <w:t>.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Рейтер ж</w:t>
      </w:r>
      <w:proofErr w:type="gramEnd"/>
      <w:r>
        <w:rPr>
          <w:sz w:val="28"/>
        </w:rPr>
        <w:t>әне оның тәсілдері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«Франс пресс», әсер </w:t>
      </w:r>
      <w:proofErr w:type="spellStart"/>
      <w:r>
        <w:rPr>
          <w:sz w:val="28"/>
        </w:rPr>
        <w:t>ету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аясын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тарылту</w:t>
      </w:r>
      <w:proofErr w:type="spellEnd"/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«Таймс» – Британия билеушілерінің органы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Ғылыми-техникалық төңкері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және журналистика (</w:t>
      </w:r>
      <w:proofErr w:type="spellStart"/>
      <w:r>
        <w:rPr>
          <w:sz w:val="28"/>
        </w:rPr>
        <w:t>компьютерлер</w:t>
      </w:r>
      <w:proofErr w:type="spellEnd"/>
      <w:r>
        <w:rPr>
          <w:sz w:val="28"/>
        </w:rPr>
        <w:t xml:space="preserve">, түс, </w:t>
      </w:r>
      <w:proofErr w:type="spellStart"/>
      <w:r>
        <w:rPr>
          <w:sz w:val="28"/>
        </w:rPr>
        <w:t>роботтаныру</w:t>
      </w:r>
      <w:proofErr w:type="spellEnd"/>
      <w:r>
        <w:rPr>
          <w:sz w:val="28"/>
        </w:rPr>
        <w:t>)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АҚШ-тағы БА</w:t>
      </w:r>
      <w:proofErr w:type="gramStart"/>
      <w:r>
        <w:rPr>
          <w:sz w:val="28"/>
        </w:rPr>
        <w:t>Қ-</w:t>
      </w:r>
      <w:proofErr w:type="gramEnd"/>
      <w:r>
        <w:rPr>
          <w:sz w:val="28"/>
        </w:rPr>
        <w:t>тың қазіргі жағдайы («</w:t>
      </w:r>
      <w:proofErr w:type="spellStart"/>
      <w:r>
        <w:rPr>
          <w:sz w:val="28"/>
        </w:rPr>
        <w:t>Ю-Эс-Эй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тудей</w:t>
      </w:r>
      <w:proofErr w:type="spellEnd"/>
      <w:r>
        <w:rPr>
          <w:sz w:val="28"/>
        </w:rPr>
        <w:t xml:space="preserve">». </w:t>
      </w:r>
      <w:proofErr w:type="gramStart"/>
      <w:r>
        <w:rPr>
          <w:sz w:val="28"/>
        </w:rPr>
        <w:t>Параболические антенны, кабельное телевидение)</w:t>
      </w:r>
      <w:proofErr w:type="gramEnd"/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АҚ</w:t>
      </w: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 ТВ жұмысының тәсілдері (</w:t>
      </w:r>
      <w:proofErr w:type="spellStart"/>
      <w:r>
        <w:rPr>
          <w:sz w:val="28"/>
        </w:rPr>
        <w:t>сетиЮ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кабельдік</w:t>
      </w:r>
      <w:proofErr w:type="spellEnd"/>
      <w:r>
        <w:rPr>
          <w:sz w:val="28"/>
        </w:rPr>
        <w:t xml:space="preserve"> ТВ, </w:t>
      </w:r>
      <w:proofErr w:type="spellStart"/>
      <w:r>
        <w:rPr>
          <w:sz w:val="28"/>
        </w:rPr>
        <w:t>білім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беруші</w:t>
      </w:r>
      <w:proofErr w:type="spellEnd"/>
      <w:r>
        <w:rPr>
          <w:sz w:val="28"/>
        </w:rPr>
        <w:t xml:space="preserve"> ТВ, </w:t>
      </w:r>
      <w:proofErr w:type="spellStart"/>
      <w:r>
        <w:rPr>
          <w:sz w:val="28"/>
        </w:rPr>
        <w:t>спонсорлар</w:t>
      </w:r>
      <w:proofErr w:type="spellEnd"/>
      <w:r>
        <w:rPr>
          <w:sz w:val="28"/>
        </w:rPr>
        <w:t>)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Жаңалықтар журналындағ</w:t>
      </w:r>
      <w:proofErr w:type="gramStart"/>
      <w:r>
        <w:rPr>
          <w:sz w:val="28"/>
        </w:rPr>
        <w:t>ы</w:t>
      </w:r>
      <w:proofErr w:type="gramEnd"/>
      <w:r>
        <w:rPr>
          <w:sz w:val="28"/>
        </w:rPr>
        <w:t xml:space="preserve"> ақпаратты өңдеу тәсілдері (</w:t>
      </w:r>
      <w:proofErr w:type="spellStart"/>
      <w:r>
        <w:rPr>
          <w:sz w:val="28"/>
        </w:rPr>
        <w:t>дайджет</w:t>
      </w:r>
      <w:proofErr w:type="spellEnd"/>
      <w:r>
        <w:rPr>
          <w:sz w:val="28"/>
        </w:rPr>
        <w:t>)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«Таймдағы» бригадалық журналистика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«Топтық  журналистика» тәсілдері (</w:t>
      </w:r>
      <w:proofErr w:type="spellStart"/>
      <w:r>
        <w:rPr>
          <w:sz w:val="28"/>
        </w:rPr>
        <w:t>репортер-зертт</w:t>
      </w:r>
      <w:proofErr w:type="spellEnd"/>
      <w:r>
        <w:rPr>
          <w:sz w:val="28"/>
          <w:lang w:val="kk-KZ"/>
        </w:rPr>
        <w:t>е</w:t>
      </w:r>
      <w:proofErr w:type="spellStart"/>
      <w:r>
        <w:rPr>
          <w:sz w:val="28"/>
        </w:rPr>
        <w:t>ушілер</w:t>
      </w:r>
      <w:proofErr w:type="spellEnd"/>
      <w:r>
        <w:rPr>
          <w:sz w:val="28"/>
        </w:rPr>
        <w:t>)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«Интернэшнл </w:t>
      </w:r>
      <w:proofErr w:type="spellStart"/>
      <w:proofErr w:type="gramStart"/>
      <w:r>
        <w:rPr>
          <w:sz w:val="28"/>
        </w:rPr>
        <w:t>геральд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трибюн</w:t>
      </w:r>
      <w:proofErr w:type="spellEnd"/>
      <w:r>
        <w:rPr>
          <w:sz w:val="28"/>
        </w:rPr>
        <w:t xml:space="preserve">» – жаһандық газетке </w:t>
      </w:r>
      <w:proofErr w:type="spellStart"/>
      <w:r>
        <w:rPr>
          <w:sz w:val="28"/>
        </w:rPr>
        <w:t>талаптар</w:t>
      </w:r>
      <w:proofErr w:type="spellEnd"/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ФРГ БА</w:t>
      </w:r>
      <w:proofErr w:type="gramStart"/>
      <w:r>
        <w:rPr>
          <w:sz w:val="28"/>
        </w:rPr>
        <w:t>Қ-</w:t>
      </w:r>
      <w:proofErr w:type="gramEnd"/>
      <w:r>
        <w:rPr>
          <w:sz w:val="28"/>
        </w:rPr>
        <w:t>тың қазіргі жағдайы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ГФР (</w:t>
      </w:r>
      <w:proofErr w:type="spellStart"/>
      <w:r>
        <w:rPr>
          <w:sz w:val="28"/>
        </w:rPr>
        <w:t>тарих</w:t>
      </w:r>
      <w:proofErr w:type="spellEnd"/>
      <w:r>
        <w:rPr>
          <w:sz w:val="28"/>
        </w:rPr>
        <w:t>, мәдениет, «</w:t>
      </w:r>
      <w:proofErr w:type="spellStart"/>
      <w:proofErr w:type="gramStart"/>
      <w:r>
        <w:rPr>
          <w:sz w:val="28"/>
        </w:rPr>
        <w:t>Дер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Интернационалефрюшопен</w:t>
      </w:r>
      <w:proofErr w:type="spellEnd"/>
      <w:r>
        <w:rPr>
          <w:sz w:val="28"/>
        </w:rPr>
        <w:t>», Генрих Левенталдың «</w:t>
      </w:r>
      <w:proofErr w:type="spellStart"/>
      <w:r>
        <w:rPr>
          <w:sz w:val="28"/>
        </w:rPr>
        <w:t>ЦДФ-магазин</w:t>
      </w:r>
      <w:proofErr w:type="spellEnd"/>
      <w:r>
        <w:rPr>
          <w:sz w:val="28"/>
        </w:rPr>
        <w:t>»)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Шпрингер </w:t>
      </w:r>
      <w:proofErr w:type="spellStart"/>
      <w:r>
        <w:rPr>
          <w:sz w:val="28"/>
        </w:rPr>
        <w:t>концерні</w:t>
      </w:r>
      <w:proofErr w:type="spellEnd"/>
      <w:r>
        <w:rPr>
          <w:sz w:val="28"/>
        </w:rPr>
        <w:t xml:space="preserve"> және оның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ұрагерлері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Франциядағы БА</w:t>
      </w:r>
      <w:proofErr w:type="gramStart"/>
      <w:r>
        <w:rPr>
          <w:sz w:val="28"/>
        </w:rPr>
        <w:t>Қ-</w:t>
      </w:r>
      <w:proofErr w:type="gramEnd"/>
      <w:r>
        <w:rPr>
          <w:sz w:val="28"/>
        </w:rPr>
        <w:t xml:space="preserve">тың қазіргі жағдайы 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Италиядағы БА</w:t>
      </w:r>
      <w:proofErr w:type="gramStart"/>
      <w:r>
        <w:rPr>
          <w:sz w:val="28"/>
        </w:rPr>
        <w:t>Қ-</w:t>
      </w:r>
      <w:proofErr w:type="gramEnd"/>
      <w:r>
        <w:rPr>
          <w:sz w:val="28"/>
        </w:rPr>
        <w:t>тың қазіргі жағдайы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Нувель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обсерватор</w:t>
      </w:r>
      <w:proofErr w:type="spellEnd"/>
      <w:r>
        <w:rPr>
          <w:sz w:val="28"/>
        </w:rPr>
        <w:t>» апталығы (левизна, «өзінді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басқарушы социализм»).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Англиядағы БА</w:t>
      </w:r>
      <w:proofErr w:type="gramStart"/>
      <w:r>
        <w:rPr>
          <w:sz w:val="28"/>
        </w:rPr>
        <w:t>Қ-</w:t>
      </w:r>
      <w:proofErr w:type="gramEnd"/>
      <w:r>
        <w:rPr>
          <w:sz w:val="28"/>
        </w:rPr>
        <w:t>тың қазіргі жағдайы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proofErr w:type="spellStart"/>
      <w:r>
        <w:rPr>
          <w:sz w:val="28"/>
        </w:rPr>
        <w:t>Берлускони</w:t>
      </w:r>
      <w:proofErr w:type="spellEnd"/>
      <w:r>
        <w:rPr>
          <w:sz w:val="28"/>
        </w:rPr>
        <w:t xml:space="preserve"> </w:t>
      </w:r>
      <w:r>
        <w:rPr>
          <w:sz w:val="28"/>
          <w:lang w:val="kk-KZ"/>
        </w:rPr>
        <w:t xml:space="preserve">медиа </w:t>
      </w:r>
      <w:proofErr w:type="spellStart"/>
      <w:r>
        <w:rPr>
          <w:sz w:val="28"/>
        </w:rPr>
        <w:t>империясы</w:t>
      </w:r>
      <w:proofErr w:type="spellEnd"/>
      <w:r>
        <w:rPr>
          <w:sz w:val="28"/>
        </w:rPr>
        <w:t xml:space="preserve"> 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«Вашингтон таймс», «Нью-Йорк </w:t>
      </w:r>
      <w:proofErr w:type="spellStart"/>
      <w:r>
        <w:rPr>
          <w:sz w:val="28"/>
        </w:rPr>
        <w:t>сити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трибюн</w:t>
      </w:r>
      <w:proofErr w:type="spellEnd"/>
      <w:r>
        <w:rPr>
          <w:sz w:val="28"/>
        </w:rPr>
        <w:t xml:space="preserve">» – </w:t>
      </w:r>
      <w:proofErr w:type="spellStart"/>
      <w:r>
        <w:rPr>
          <w:sz w:val="28"/>
        </w:rPr>
        <w:t>Муна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шіркеуімен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бі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іккен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газеттер</w:t>
      </w:r>
      <w:proofErr w:type="spellEnd"/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Франция, Англия, Италия ТВ </w:t>
      </w:r>
      <w:proofErr w:type="spellStart"/>
      <w:r>
        <w:rPr>
          <w:sz w:val="28"/>
        </w:rPr>
        <w:t>жекешел</w:t>
      </w:r>
      <w:proofErr w:type="spellEnd"/>
      <w:r>
        <w:rPr>
          <w:sz w:val="28"/>
          <w:lang w:val="kk-KZ"/>
        </w:rPr>
        <w:t>е</w:t>
      </w:r>
      <w:proofErr w:type="spellStart"/>
      <w:r>
        <w:rPr>
          <w:sz w:val="28"/>
        </w:rPr>
        <w:t>ндіру</w:t>
      </w:r>
      <w:proofErr w:type="spellEnd"/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Ю-Эс-Эй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тудей</w:t>
      </w:r>
      <w:proofErr w:type="spellEnd"/>
      <w:r>
        <w:rPr>
          <w:sz w:val="28"/>
        </w:rPr>
        <w:t>» газет тү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 </w:t>
      </w:r>
      <w:proofErr w:type="spellStart"/>
      <w:r>
        <w:rPr>
          <w:sz w:val="28"/>
        </w:rPr>
        <w:t>ретінде</w:t>
      </w:r>
      <w:proofErr w:type="spellEnd"/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Франциядағы  аудиовизуалдық журналистика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Ридерз</w:t>
      </w:r>
      <w:proofErr w:type="spellEnd"/>
      <w:r>
        <w:rPr>
          <w:sz w:val="28"/>
        </w:rPr>
        <w:t xml:space="preserve"> дайджест», «</w:t>
      </w:r>
      <w:proofErr w:type="spellStart"/>
      <w:r>
        <w:rPr>
          <w:sz w:val="28"/>
        </w:rPr>
        <w:t>Перейд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баспа</w:t>
      </w:r>
      <w:proofErr w:type="spellEnd"/>
      <w:r>
        <w:rPr>
          <w:sz w:val="28"/>
        </w:rPr>
        <w:t xml:space="preserve"> тү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 </w:t>
      </w:r>
      <w:proofErr w:type="spellStart"/>
      <w:r>
        <w:rPr>
          <w:sz w:val="28"/>
        </w:rPr>
        <w:t>ретінде</w:t>
      </w:r>
      <w:proofErr w:type="spellEnd"/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Трансұлттық </w:t>
      </w:r>
      <w:proofErr w:type="spellStart"/>
      <w:r>
        <w:rPr>
          <w:sz w:val="28"/>
        </w:rPr>
        <w:t>корпорациялар</w:t>
      </w:r>
      <w:proofErr w:type="spellEnd"/>
      <w:r>
        <w:rPr>
          <w:sz w:val="28"/>
        </w:rPr>
        <w:t xml:space="preserve"> және БА</w:t>
      </w:r>
      <w:proofErr w:type="gramStart"/>
      <w:r>
        <w:rPr>
          <w:sz w:val="28"/>
        </w:rPr>
        <w:t>Қ-</w:t>
      </w:r>
      <w:proofErr w:type="gramEnd"/>
      <w:r>
        <w:rPr>
          <w:sz w:val="28"/>
        </w:rPr>
        <w:t xml:space="preserve">ты </w:t>
      </w:r>
      <w:proofErr w:type="spellStart"/>
      <w:r>
        <w:rPr>
          <w:sz w:val="28"/>
        </w:rPr>
        <w:t>монополизациялау</w:t>
      </w:r>
      <w:proofErr w:type="spellEnd"/>
      <w:r>
        <w:rPr>
          <w:sz w:val="28"/>
        </w:rPr>
        <w:t xml:space="preserve"> 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  <w:lang w:val="kk-KZ"/>
        </w:rPr>
        <w:t>“</w:t>
      </w:r>
      <w:proofErr w:type="spellStart"/>
      <w:r>
        <w:rPr>
          <w:sz w:val="28"/>
        </w:rPr>
        <w:t>Си-Эн-Эн</w:t>
      </w:r>
      <w:proofErr w:type="spellEnd"/>
      <w:r>
        <w:rPr>
          <w:sz w:val="28"/>
          <w:lang w:val="kk-KZ"/>
        </w:rPr>
        <w:t>”</w:t>
      </w:r>
      <w:r>
        <w:rPr>
          <w:sz w:val="28"/>
        </w:rPr>
        <w:t xml:space="preserve"> теле бағдарламасы (оно-стоп ақпарат)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Роберт Максвелл, ТНК, Венгрия мен </w:t>
      </w:r>
      <w:proofErr w:type="spellStart"/>
      <w:r>
        <w:rPr>
          <w:sz w:val="28"/>
        </w:rPr>
        <w:t>Ресейдегі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бірлескен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басылымдар</w:t>
      </w:r>
      <w:proofErr w:type="spellEnd"/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  <w:lang w:val="kk-KZ"/>
        </w:rPr>
        <w:t>“</w:t>
      </w:r>
      <w:proofErr w:type="spellStart"/>
      <w:r>
        <w:rPr>
          <w:sz w:val="28"/>
        </w:rPr>
        <w:t>Си-Эн-Эн</w:t>
      </w:r>
      <w:proofErr w:type="spellEnd"/>
      <w:r>
        <w:rPr>
          <w:sz w:val="28"/>
          <w:lang w:val="kk-KZ"/>
        </w:rPr>
        <w:t>”</w:t>
      </w:r>
      <w:r>
        <w:rPr>
          <w:sz w:val="28"/>
        </w:rPr>
        <w:t xml:space="preserve"> Қытай және ТМД </w:t>
      </w:r>
      <w:proofErr w:type="spellStart"/>
      <w:r>
        <w:rPr>
          <w:sz w:val="28"/>
        </w:rPr>
        <w:t>елдерінде</w:t>
      </w:r>
      <w:proofErr w:type="spellEnd"/>
      <w:r>
        <w:rPr>
          <w:sz w:val="28"/>
        </w:rPr>
        <w:t xml:space="preserve"> 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proofErr w:type="spellStart"/>
      <w:r>
        <w:rPr>
          <w:sz w:val="28"/>
        </w:rPr>
        <w:t>Ньюс-стори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кавер-стори</w:t>
      </w:r>
      <w:proofErr w:type="spellEnd"/>
      <w:r>
        <w:rPr>
          <w:sz w:val="28"/>
        </w:rPr>
        <w:t xml:space="preserve"> «Таймс»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БА</w:t>
      </w:r>
      <w:proofErr w:type="gramStart"/>
      <w:r>
        <w:rPr>
          <w:sz w:val="28"/>
        </w:rPr>
        <w:t>Қ-</w:t>
      </w:r>
      <w:proofErr w:type="gramEnd"/>
      <w:r>
        <w:rPr>
          <w:sz w:val="28"/>
        </w:rPr>
        <w:t xml:space="preserve">тағы плюрализм мен тәуелсіздікті </w:t>
      </w:r>
      <w:proofErr w:type="spellStart"/>
      <w:r>
        <w:rPr>
          <w:sz w:val="28"/>
        </w:rPr>
        <w:t>дамыту</w:t>
      </w:r>
      <w:proofErr w:type="spellEnd"/>
      <w:r>
        <w:rPr>
          <w:sz w:val="28"/>
        </w:rPr>
        <w:t xml:space="preserve"> жөніндегі Алматыдағы  ЮНЕСКО </w:t>
      </w:r>
      <w:proofErr w:type="spellStart"/>
      <w:r>
        <w:rPr>
          <w:sz w:val="28"/>
        </w:rPr>
        <w:t>конференциясы</w:t>
      </w:r>
      <w:proofErr w:type="spellEnd"/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>“</w:t>
      </w:r>
      <w:proofErr w:type="spellStart"/>
      <w:r>
        <w:rPr>
          <w:sz w:val="28"/>
        </w:rPr>
        <w:t>Си-Эн-Эн</w:t>
      </w:r>
      <w:proofErr w:type="spellEnd"/>
      <w:r>
        <w:rPr>
          <w:sz w:val="28"/>
          <w:lang w:val="kk-KZ"/>
        </w:rPr>
        <w:t>”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АП және ЮПИ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Рейтер, Франс-пресс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proofErr w:type="spellStart"/>
      <w:r>
        <w:rPr>
          <w:sz w:val="28"/>
        </w:rPr>
        <w:t>Латина</w:t>
      </w:r>
      <w:proofErr w:type="spellEnd"/>
      <w:r>
        <w:rPr>
          <w:sz w:val="28"/>
        </w:rPr>
        <w:t xml:space="preserve"> баспасөзі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ПАНА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АСЕАН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  <w:lang w:val="kk-KZ"/>
        </w:rPr>
        <w:t>Шетелдік ақпарат көздері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proofErr w:type="spellStart"/>
      <w:r>
        <w:rPr>
          <w:sz w:val="28"/>
        </w:rPr>
        <w:t>Ресей</w:t>
      </w:r>
      <w:proofErr w:type="spellEnd"/>
      <w:r>
        <w:rPr>
          <w:sz w:val="28"/>
        </w:rPr>
        <w:t xml:space="preserve"> БА</w:t>
      </w:r>
      <w:proofErr w:type="gramStart"/>
      <w:r>
        <w:rPr>
          <w:sz w:val="28"/>
        </w:rPr>
        <w:t>Қ-</w:t>
      </w:r>
      <w:proofErr w:type="gramEnd"/>
      <w:r>
        <w:rPr>
          <w:sz w:val="28"/>
        </w:rPr>
        <w:t>ы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Қазақстандағы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үркия </w:t>
      </w:r>
      <w:proofErr w:type="spellStart"/>
      <w:r>
        <w:rPr>
          <w:sz w:val="28"/>
        </w:rPr>
        <w:t>телевидениесі</w:t>
      </w:r>
      <w:proofErr w:type="spellEnd"/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Хабар </w:t>
      </w:r>
      <w:proofErr w:type="spellStart"/>
      <w:r>
        <w:rPr>
          <w:sz w:val="28"/>
        </w:rPr>
        <w:t>бер</w:t>
      </w:r>
      <w:proofErr w:type="spellEnd"/>
      <w:r>
        <w:rPr>
          <w:sz w:val="28"/>
          <w:lang w:val="kk-KZ"/>
        </w:rPr>
        <w:t>у</w:t>
      </w:r>
      <w:r>
        <w:rPr>
          <w:sz w:val="28"/>
        </w:rPr>
        <w:t xml:space="preserve"> </w:t>
      </w:r>
      <w:proofErr w:type="spellStart"/>
      <w:r>
        <w:rPr>
          <w:sz w:val="28"/>
        </w:rPr>
        <w:t>станциялары</w:t>
      </w:r>
      <w:proofErr w:type="spellEnd"/>
      <w:r>
        <w:rPr>
          <w:sz w:val="28"/>
        </w:rPr>
        <w:t xml:space="preserve"> – спутник</w:t>
      </w:r>
      <w:r>
        <w:rPr>
          <w:sz w:val="28"/>
          <w:lang w:val="kk-KZ"/>
        </w:rPr>
        <w:t>ті</w:t>
      </w:r>
      <w:proofErr w:type="gramStart"/>
      <w:r>
        <w:rPr>
          <w:sz w:val="28"/>
          <w:lang w:val="kk-KZ"/>
        </w:rPr>
        <w:t>к</w:t>
      </w:r>
      <w:r>
        <w:rPr>
          <w:sz w:val="28"/>
        </w:rPr>
        <w:t>-</w:t>
      </w:r>
      <w:proofErr w:type="gramEnd"/>
      <w:r>
        <w:rPr>
          <w:sz w:val="28"/>
        </w:rPr>
        <w:t>қабылдау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Еуропаның </w:t>
      </w:r>
      <w:proofErr w:type="spellStart"/>
      <w:r>
        <w:rPr>
          <w:sz w:val="28"/>
        </w:rPr>
        <w:t>телеспутниктері</w:t>
      </w:r>
      <w:proofErr w:type="spellEnd"/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proofErr w:type="spellStart"/>
      <w:r>
        <w:rPr>
          <w:sz w:val="28"/>
        </w:rPr>
        <w:t>Еуропа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телеканалдарына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сипаттама</w:t>
      </w:r>
      <w:proofErr w:type="spellEnd"/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Бағдарламалар – </w:t>
      </w:r>
      <w:proofErr w:type="gramStart"/>
      <w:r>
        <w:rPr>
          <w:sz w:val="28"/>
        </w:rPr>
        <w:t>калейдоскоп ж</w:t>
      </w:r>
      <w:proofErr w:type="gramEnd"/>
      <w:r>
        <w:rPr>
          <w:sz w:val="28"/>
        </w:rPr>
        <w:t>әне мамандандырылған бағдарламалар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Еуропаның </w:t>
      </w:r>
      <w:proofErr w:type="spellStart"/>
      <w:r>
        <w:rPr>
          <w:sz w:val="28"/>
        </w:rPr>
        <w:t>мемлекеттік</w:t>
      </w:r>
      <w:proofErr w:type="spellEnd"/>
      <w:r>
        <w:rPr>
          <w:sz w:val="28"/>
        </w:rPr>
        <w:t xml:space="preserve"> және </w:t>
      </w:r>
      <w:proofErr w:type="spellStart"/>
      <w:r>
        <w:rPr>
          <w:sz w:val="28"/>
        </w:rPr>
        <w:t>бі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іккен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телевидениесі</w:t>
      </w:r>
      <w:proofErr w:type="spellEnd"/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proofErr w:type="spellStart"/>
      <w:r>
        <w:rPr>
          <w:sz w:val="28"/>
        </w:rPr>
        <w:t>Еуропа</w:t>
      </w:r>
      <w:proofErr w:type="spellEnd"/>
      <w:r>
        <w:rPr>
          <w:sz w:val="28"/>
          <w:lang w:val="kk-KZ"/>
        </w:rPr>
        <w:t>лық</w:t>
      </w:r>
      <w:r>
        <w:rPr>
          <w:sz w:val="28"/>
        </w:rPr>
        <w:t xml:space="preserve"> коммерциялық ТВ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proofErr w:type="spellStart"/>
      <w:r>
        <w:rPr>
          <w:sz w:val="28"/>
        </w:rPr>
        <w:t>Еуропа</w:t>
      </w:r>
      <w:proofErr w:type="spellEnd"/>
      <w:r>
        <w:rPr>
          <w:sz w:val="28"/>
        </w:rPr>
        <w:t xml:space="preserve"> ТВ мамандандырылған бағдарламалары</w:t>
      </w:r>
    </w:p>
    <w:p w:rsidR="00A610C3" w:rsidRDefault="00A610C3" w:rsidP="00A610C3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Еуропаның ақылы жә</w:t>
      </w:r>
      <w:proofErr w:type="gramStart"/>
      <w:r>
        <w:rPr>
          <w:sz w:val="28"/>
        </w:rPr>
        <w:t>не үй</w:t>
      </w:r>
      <w:proofErr w:type="gramEnd"/>
      <w:r>
        <w:rPr>
          <w:sz w:val="28"/>
          <w:lang w:val="kk-KZ"/>
        </w:rPr>
        <w:t xml:space="preserve"> </w:t>
      </w:r>
      <w:proofErr w:type="spellStart"/>
      <w:r>
        <w:rPr>
          <w:sz w:val="28"/>
        </w:rPr>
        <w:t>телеканалдары</w:t>
      </w:r>
      <w:proofErr w:type="spellEnd"/>
    </w:p>
    <w:p w:rsidR="00A610C3" w:rsidRDefault="00A610C3" w:rsidP="00A610C3">
      <w:pPr>
        <w:pStyle w:val="Normal"/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 xml:space="preserve">Азия </w:t>
      </w:r>
      <w:proofErr w:type="spellStart"/>
      <w:r>
        <w:rPr>
          <w:sz w:val="28"/>
        </w:rPr>
        <w:t>телевидениесі</w:t>
      </w:r>
      <w:proofErr w:type="spellEnd"/>
    </w:p>
    <w:p w:rsidR="00A610C3" w:rsidRDefault="00A610C3" w:rsidP="00A610C3">
      <w:pPr>
        <w:pStyle w:val="Normal"/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 xml:space="preserve">Интернет </w:t>
      </w:r>
      <w:r>
        <w:rPr>
          <w:sz w:val="28"/>
          <w:lang w:val="kk-KZ"/>
        </w:rPr>
        <w:t xml:space="preserve">және жаңа </w:t>
      </w:r>
      <w:proofErr w:type="gramStart"/>
      <w:r>
        <w:rPr>
          <w:sz w:val="28"/>
          <w:lang w:val="kk-KZ"/>
        </w:rPr>
        <w:t>а</w:t>
      </w:r>
      <w:proofErr w:type="gramEnd"/>
      <w:r>
        <w:rPr>
          <w:sz w:val="28"/>
          <w:lang w:val="kk-KZ"/>
        </w:rPr>
        <w:t>қпараттық технологиялар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szCs w:val="28"/>
        </w:rPr>
      </w:pPr>
      <w:r>
        <w:rPr>
          <w:sz w:val="28"/>
          <w:lang w:val="kk-KZ"/>
        </w:rPr>
        <w:t>Ұлыбританияның ақпараттық концерндері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</w:rPr>
      </w:pPr>
      <w:r>
        <w:rPr>
          <w:sz w:val="28"/>
        </w:rPr>
        <w:t xml:space="preserve"> Радио</w:t>
      </w:r>
      <w:r>
        <w:rPr>
          <w:sz w:val="28"/>
          <w:lang w:val="kk-KZ"/>
        </w:rPr>
        <w:t xml:space="preserve"> хабарларын тарату және БАҚ жүйесі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szCs w:val="28"/>
        </w:rPr>
      </w:pPr>
      <w:r>
        <w:rPr>
          <w:sz w:val="28"/>
          <w:lang w:val="kk-KZ"/>
        </w:rPr>
        <w:t>Жарнама және тұтыну мәдениетін қалыптастыру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</w:rPr>
      </w:pPr>
      <w:r>
        <w:rPr>
          <w:sz w:val="28"/>
          <w:lang w:val="kk-KZ"/>
        </w:rPr>
        <w:t>Телевидениедегі жаңа технологиялар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</w:rPr>
      </w:pPr>
      <w:r>
        <w:rPr>
          <w:sz w:val="28"/>
          <w:lang w:val="kk-KZ"/>
        </w:rPr>
        <w:t>Үкіметтің журналистикаға ықпалы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szCs w:val="28"/>
        </w:rPr>
      </w:pPr>
      <w:r>
        <w:rPr>
          <w:sz w:val="28"/>
          <w:lang w:val="kk-KZ"/>
        </w:rPr>
        <w:lastRenderedPageBreak/>
        <w:t>Ұлыбританияның радио жәнен теледидар бағдарламалары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</w:rPr>
      </w:pPr>
      <w:r>
        <w:rPr>
          <w:sz w:val="28"/>
          <w:lang w:val="kk-KZ"/>
        </w:rPr>
        <w:t>БАҚ жүйесіндегі телевидение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</w:rPr>
      </w:pPr>
      <w:r>
        <w:rPr>
          <w:sz w:val="28"/>
          <w:lang w:val="kk-KZ"/>
        </w:rPr>
        <w:t>Франция  ақпарат агенттіктерінің ерекшеліктері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</w:rPr>
      </w:pPr>
      <w:r>
        <w:rPr>
          <w:sz w:val="28"/>
          <w:lang w:val="kk-KZ"/>
        </w:rPr>
        <w:t>Интернет феномені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</w:rPr>
      </w:pPr>
      <w:r>
        <w:rPr>
          <w:sz w:val="28"/>
          <w:lang w:val="kk-KZ"/>
        </w:rPr>
        <w:t>Медиажаһандастыру негіздері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</w:rPr>
      </w:pPr>
      <w:r>
        <w:rPr>
          <w:sz w:val="28"/>
          <w:lang w:val="kk-KZ"/>
        </w:rPr>
        <w:t>Халықаралық журналистік ұйымдар қызметі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</w:rPr>
      </w:pPr>
      <w:r>
        <w:rPr>
          <w:sz w:val="28"/>
          <w:lang w:val="kk-KZ"/>
        </w:rPr>
        <w:t>Ақпараттық қоғамның қазіргі тұжырымдамалары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szCs w:val="28"/>
          <w:lang w:val="kk-KZ"/>
        </w:rPr>
      </w:pPr>
      <w:r>
        <w:rPr>
          <w:sz w:val="28"/>
          <w:lang w:val="kk-KZ"/>
        </w:rPr>
        <w:t>Шетелдік БАҚ-ты қаржыландыру көздері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Отандық және шетелдік БАҚ нарығы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Халықаралық журналистиканың стандарттары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szCs w:val="28"/>
          <w:lang w:val="kk-KZ"/>
        </w:rPr>
      </w:pPr>
      <w:r>
        <w:rPr>
          <w:sz w:val="28"/>
          <w:lang w:val="kk-KZ"/>
        </w:rPr>
        <w:t>Халықаралық жаңалықтардың берілу ерекшеліктері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Халықаралық журналистика стандарттары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БАҚ-тың өзін-өзі реттеуі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szCs w:val="28"/>
          <w:lang w:val="kk-KZ"/>
        </w:rPr>
      </w:pPr>
      <w:r>
        <w:rPr>
          <w:sz w:val="28"/>
          <w:lang w:val="kk-KZ"/>
        </w:rPr>
        <w:t>Отандық және шетелдік БАҚ-тың ақпаратқа қол жеткізу жолдары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Журналистің этикалық кодекстері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БАҚ моделінің түсінігі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Мерзімді баспасөз және on-line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Масс-медиадағы құқық қорғау тақырыбы 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Іскерлік журналистика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Журналистік зерттеудің халықаралық тәжірибелері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Ақылы ақпарат әлемі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БАҚ және бұқаралық ақпарат коммуникациясы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Интернет саиттардың типологиясы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Интернет және тіл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БАҚ тәуелсіздігі мәселелері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БАҚ-тың Скандинавиялық моделі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en-US"/>
        </w:rPr>
        <w:t>Freelancer</w:t>
      </w:r>
      <w:r>
        <w:rPr>
          <w:sz w:val="28"/>
        </w:rPr>
        <w:t xml:space="preserve"> </w:t>
      </w:r>
      <w:r>
        <w:rPr>
          <w:sz w:val="28"/>
          <w:lang w:val="kk-KZ"/>
        </w:rPr>
        <w:t>– журналистика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Блоктык журналистика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Caspionet-тің хабар тарату ерекшеліктері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Қазақстандағы халықаралық жаңалықтардың берілу ерекшеліктері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Ресейлік және Қазақстандық БАҚ-тың ұқсастықтары мен ерекшеліктері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Конвергенттік журналистика</w:t>
      </w:r>
    </w:p>
    <w:p w:rsidR="00A610C3" w:rsidRDefault="00A610C3" w:rsidP="00A610C3">
      <w:pPr>
        <w:pStyle w:val="Normal"/>
        <w:numPr>
          <w:ilvl w:val="0"/>
          <w:numId w:val="28"/>
        </w:numPr>
        <w:tabs>
          <w:tab w:val="left" w:pos="720"/>
          <w:tab w:val="left" w:pos="840"/>
          <w:tab w:val="left" w:pos="96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>Шетелдік БАҚ теориялары мен тәжірибелері</w:t>
      </w:r>
    </w:p>
    <w:p w:rsidR="00DE6021" w:rsidRPr="00A610C3" w:rsidRDefault="00DE6021" w:rsidP="00A610C3">
      <w:pPr>
        <w:rPr>
          <w:rFonts w:ascii="Times New Roman" w:hAnsi="Times New Roman" w:cs="Times New Roman"/>
        </w:rPr>
      </w:pPr>
    </w:p>
    <w:sectPr w:rsidR="00DE6021" w:rsidRPr="00A610C3">
      <w:pgSz w:w="16783" w:h="26819" w:code="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00"/>
    <w:multiLevelType w:val="hybridMultilevel"/>
    <w:tmpl w:val="44A2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084B"/>
    <w:multiLevelType w:val="hybridMultilevel"/>
    <w:tmpl w:val="73E6B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F09D7"/>
    <w:multiLevelType w:val="hybridMultilevel"/>
    <w:tmpl w:val="A9CEB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37908"/>
    <w:multiLevelType w:val="hybridMultilevel"/>
    <w:tmpl w:val="07F4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B5407"/>
    <w:multiLevelType w:val="hybridMultilevel"/>
    <w:tmpl w:val="8B4C63D2"/>
    <w:lvl w:ilvl="0" w:tplc="68723B7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50D23"/>
    <w:multiLevelType w:val="hybridMultilevel"/>
    <w:tmpl w:val="4E70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76024E"/>
    <w:multiLevelType w:val="hybridMultilevel"/>
    <w:tmpl w:val="14B847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57981"/>
    <w:multiLevelType w:val="hybridMultilevel"/>
    <w:tmpl w:val="C14AD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6C2A9A"/>
    <w:multiLevelType w:val="hybridMultilevel"/>
    <w:tmpl w:val="14B847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955FE"/>
    <w:multiLevelType w:val="hybridMultilevel"/>
    <w:tmpl w:val="E6F27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075BF1"/>
    <w:multiLevelType w:val="hybridMultilevel"/>
    <w:tmpl w:val="A48E5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612A62"/>
    <w:multiLevelType w:val="multilevel"/>
    <w:tmpl w:val="738C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FE73AB"/>
    <w:multiLevelType w:val="hybridMultilevel"/>
    <w:tmpl w:val="6F3A5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E12EBE"/>
    <w:multiLevelType w:val="hybridMultilevel"/>
    <w:tmpl w:val="F5C89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42269C"/>
    <w:multiLevelType w:val="hybridMultilevel"/>
    <w:tmpl w:val="AAECA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713EA7"/>
    <w:multiLevelType w:val="hybridMultilevel"/>
    <w:tmpl w:val="116A768A"/>
    <w:lvl w:ilvl="0" w:tplc="0D2472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6F4A67"/>
    <w:multiLevelType w:val="hybridMultilevel"/>
    <w:tmpl w:val="A1049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06C23"/>
    <w:multiLevelType w:val="hybridMultilevel"/>
    <w:tmpl w:val="28747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916176"/>
    <w:multiLevelType w:val="hybridMultilevel"/>
    <w:tmpl w:val="9D74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E429DD"/>
    <w:multiLevelType w:val="hybridMultilevel"/>
    <w:tmpl w:val="A1049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8077B"/>
    <w:multiLevelType w:val="hybridMultilevel"/>
    <w:tmpl w:val="7D88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2327B"/>
    <w:multiLevelType w:val="hybridMultilevel"/>
    <w:tmpl w:val="B8F2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D07CF"/>
    <w:multiLevelType w:val="hybridMultilevel"/>
    <w:tmpl w:val="77740A2C"/>
    <w:lvl w:ilvl="0" w:tplc="81425F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A55B8B"/>
    <w:multiLevelType w:val="hybridMultilevel"/>
    <w:tmpl w:val="F226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AE2B67"/>
    <w:multiLevelType w:val="hybridMultilevel"/>
    <w:tmpl w:val="F3A8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90F71"/>
    <w:multiLevelType w:val="hybridMultilevel"/>
    <w:tmpl w:val="7C3A4836"/>
    <w:lvl w:ilvl="0" w:tplc="A3100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22"/>
  </w:num>
  <w:num w:numId="6">
    <w:abstractNumId w:val="1"/>
  </w:num>
  <w:num w:numId="7">
    <w:abstractNumId w:val="12"/>
  </w:num>
  <w:num w:numId="8">
    <w:abstractNumId w:val="9"/>
  </w:num>
  <w:num w:numId="9">
    <w:abstractNumId w:val="18"/>
  </w:num>
  <w:num w:numId="10">
    <w:abstractNumId w:val="2"/>
  </w:num>
  <w:num w:numId="11">
    <w:abstractNumId w:val="10"/>
  </w:num>
  <w:num w:numId="12">
    <w:abstractNumId w:val="23"/>
  </w:num>
  <w:num w:numId="13">
    <w:abstractNumId w:val="17"/>
  </w:num>
  <w:num w:numId="14">
    <w:abstractNumId w:val="5"/>
  </w:num>
  <w:num w:numId="15">
    <w:abstractNumId w:val="3"/>
  </w:num>
  <w:num w:numId="16">
    <w:abstractNumId w:val="2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25"/>
  </w:num>
  <w:num w:numId="21">
    <w:abstractNumId w:val="15"/>
  </w:num>
  <w:num w:numId="22">
    <w:abstractNumId w:val="4"/>
  </w:num>
  <w:num w:numId="23">
    <w:abstractNumId w:val="24"/>
  </w:num>
  <w:num w:numId="24">
    <w:abstractNumId w:val="19"/>
  </w:num>
  <w:num w:numId="25">
    <w:abstractNumId w:val="14"/>
  </w:num>
  <w:num w:numId="26">
    <w:abstractNumId w:val="16"/>
  </w:num>
  <w:num w:numId="27">
    <w:abstractNumId w:val="2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783"/>
    <w:rsid w:val="00050B14"/>
    <w:rsid w:val="00052111"/>
    <w:rsid w:val="0014777A"/>
    <w:rsid w:val="0015555D"/>
    <w:rsid w:val="001928B2"/>
    <w:rsid w:val="00232226"/>
    <w:rsid w:val="002C11C6"/>
    <w:rsid w:val="00373BD9"/>
    <w:rsid w:val="004B6662"/>
    <w:rsid w:val="004C2C87"/>
    <w:rsid w:val="00502372"/>
    <w:rsid w:val="005516B4"/>
    <w:rsid w:val="00553BE9"/>
    <w:rsid w:val="005B6CC4"/>
    <w:rsid w:val="007C1768"/>
    <w:rsid w:val="00974095"/>
    <w:rsid w:val="009901EC"/>
    <w:rsid w:val="009E2216"/>
    <w:rsid w:val="009F6CDB"/>
    <w:rsid w:val="00A20E24"/>
    <w:rsid w:val="00A52CBE"/>
    <w:rsid w:val="00A610C3"/>
    <w:rsid w:val="00C65783"/>
    <w:rsid w:val="00D10709"/>
    <w:rsid w:val="00D719D6"/>
    <w:rsid w:val="00DE6021"/>
    <w:rsid w:val="00E2166A"/>
    <w:rsid w:val="00E92B27"/>
    <w:rsid w:val="00EA16DF"/>
    <w:rsid w:val="00EF1F37"/>
    <w:rsid w:val="00FD17AA"/>
    <w:rsid w:val="00FD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4"/>
  </w:style>
  <w:style w:type="paragraph" w:styleId="1">
    <w:name w:val="heading 1"/>
    <w:basedOn w:val="a"/>
    <w:next w:val="a"/>
    <w:link w:val="10"/>
    <w:qFormat/>
    <w:rsid w:val="009F6CDB"/>
    <w:pPr>
      <w:keepNext/>
      <w:spacing w:after="0" w:line="240" w:lineRule="auto"/>
      <w:jc w:val="right"/>
      <w:outlineLvl w:val="0"/>
    </w:pPr>
    <w:rPr>
      <w:rFonts w:ascii="Kz Times New Roman" w:eastAsia="Arial Unicode MS" w:hAnsi="Kz Times New Roman" w:cs="Times New Roman"/>
      <w:sz w:val="28"/>
      <w:szCs w:val="20"/>
      <w:lang w:val="ru-MO" w:eastAsia="ko-KR"/>
    </w:rPr>
  </w:style>
  <w:style w:type="paragraph" w:styleId="2">
    <w:name w:val="heading 2"/>
    <w:basedOn w:val="a"/>
    <w:next w:val="a"/>
    <w:link w:val="20"/>
    <w:unhideWhenUsed/>
    <w:qFormat/>
    <w:rsid w:val="004C2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0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73BD9"/>
    <w:rPr>
      <w:color w:val="0000FF"/>
      <w:u w:val="single"/>
    </w:rPr>
  </w:style>
  <w:style w:type="paragraph" w:styleId="a4">
    <w:name w:val="No Spacing"/>
    <w:qFormat/>
    <w:rsid w:val="00373B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locked/>
    <w:rsid w:val="00373BD9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373B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rsid w:val="00373BD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73BD9"/>
    <w:rPr>
      <w:rFonts w:ascii="Times New Roman" w:hAnsi="Times New Roman" w:cs="Times New Roman" w:hint="default"/>
    </w:rPr>
  </w:style>
  <w:style w:type="table" w:styleId="a7">
    <w:name w:val="Table Grid"/>
    <w:basedOn w:val="a1"/>
    <w:uiPriority w:val="59"/>
    <w:rsid w:val="00373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73BD9"/>
    <w:pPr>
      <w:spacing w:after="0" w:line="240" w:lineRule="auto"/>
      <w:jc w:val="center"/>
    </w:pPr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22">
    <w:name w:val="Основной текст 2 Знак"/>
    <w:basedOn w:val="a0"/>
    <w:link w:val="21"/>
    <w:uiPriority w:val="99"/>
    <w:rsid w:val="00373BD9"/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10">
    <w:name w:val="Заголовок 1 Знак"/>
    <w:basedOn w:val="a0"/>
    <w:link w:val="1"/>
    <w:rsid w:val="009F6CDB"/>
    <w:rPr>
      <w:rFonts w:ascii="Kz Times New Roman" w:eastAsia="Arial Unicode MS" w:hAnsi="Kz Times New Roman" w:cs="Times New Roman"/>
      <w:sz w:val="28"/>
      <w:szCs w:val="20"/>
      <w:lang w:val="ru-MO" w:eastAsia="ko-KR"/>
    </w:rPr>
  </w:style>
  <w:style w:type="paragraph" w:customStyle="1" w:styleId="Default">
    <w:name w:val="Default"/>
    <w:rsid w:val="002C11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4C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unhideWhenUsed/>
    <w:rsid w:val="004C2C87"/>
    <w:pPr>
      <w:spacing w:after="120"/>
    </w:pPr>
  </w:style>
  <w:style w:type="character" w:customStyle="1" w:styleId="a9">
    <w:name w:val="Основной текст Знак"/>
    <w:basedOn w:val="a0"/>
    <w:link w:val="a8"/>
    <w:rsid w:val="004C2C87"/>
  </w:style>
  <w:style w:type="character" w:customStyle="1" w:styleId="12">
    <w:name w:val="Основной шрифт абзаца1"/>
    <w:rsid w:val="004C2C87"/>
  </w:style>
  <w:style w:type="character" w:customStyle="1" w:styleId="23">
    <w:name w:val="Основной шрифт абзаца2"/>
    <w:rsid w:val="004C2C87"/>
  </w:style>
  <w:style w:type="character" w:styleId="aa">
    <w:name w:val="Emphasis"/>
    <w:qFormat/>
    <w:rsid w:val="004C2C87"/>
    <w:rPr>
      <w:i/>
      <w:iCs/>
    </w:rPr>
  </w:style>
  <w:style w:type="character" w:styleId="ab">
    <w:name w:val="Strong"/>
    <w:qFormat/>
    <w:rsid w:val="004C2C87"/>
    <w:rPr>
      <w:b/>
      <w:bCs/>
    </w:rPr>
  </w:style>
  <w:style w:type="character" w:customStyle="1" w:styleId="citation">
    <w:name w:val="citation"/>
    <w:basedOn w:val="12"/>
    <w:rsid w:val="004C2C87"/>
  </w:style>
  <w:style w:type="character" w:customStyle="1" w:styleId="apple-style-span">
    <w:name w:val="apple-style-span"/>
    <w:basedOn w:val="12"/>
    <w:rsid w:val="004C2C87"/>
  </w:style>
  <w:style w:type="paragraph" w:customStyle="1" w:styleId="ac">
    <w:name w:val="Заголовок"/>
    <w:basedOn w:val="a"/>
    <w:next w:val="a8"/>
    <w:rsid w:val="004C2C87"/>
    <w:pPr>
      <w:keepNext/>
      <w:suppressAutoHyphens/>
      <w:spacing w:before="240" w:after="120"/>
    </w:pPr>
    <w:rPr>
      <w:rFonts w:ascii="Liberation Sans" w:eastAsia="Noto Sans CJK SC" w:hAnsi="Liberation Sans" w:cs="Lohit Devanagari"/>
      <w:sz w:val="28"/>
      <w:szCs w:val="28"/>
      <w:lang w:eastAsia="zh-CN"/>
    </w:rPr>
  </w:style>
  <w:style w:type="paragraph" w:styleId="ad">
    <w:name w:val="List"/>
    <w:basedOn w:val="a8"/>
    <w:rsid w:val="004C2C87"/>
    <w:pPr>
      <w:suppressAutoHyphens/>
      <w:spacing w:after="140"/>
    </w:pPr>
    <w:rPr>
      <w:rFonts w:ascii="Calibri" w:eastAsia="Times New Roman" w:hAnsi="Calibri" w:cs="Lohit Devanagari"/>
      <w:lang w:eastAsia="zh-CN"/>
    </w:rPr>
  </w:style>
  <w:style w:type="paragraph" w:styleId="ae">
    <w:name w:val="caption"/>
    <w:basedOn w:val="a"/>
    <w:qFormat/>
    <w:rsid w:val="004C2C87"/>
    <w:pPr>
      <w:suppressLineNumbers/>
      <w:suppressAutoHyphens/>
      <w:spacing w:before="120" w:after="120"/>
    </w:pPr>
    <w:rPr>
      <w:rFonts w:ascii="Calibri" w:eastAsia="Times New Roman" w:hAnsi="Calibri" w:cs="Lohit Devanagari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4C2C87"/>
    <w:pPr>
      <w:suppressLineNumbers/>
      <w:suppressAutoHyphens/>
    </w:pPr>
    <w:rPr>
      <w:rFonts w:ascii="Calibri" w:eastAsia="Times New Roman" w:hAnsi="Calibri" w:cs="Lohit Devanagari"/>
      <w:lang w:eastAsia="zh-CN"/>
    </w:rPr>
  </w:style>
  <w:style w:type="paragraph" w:styleId="af">
    <w:name w:val="Normal (Web)"/>
    <w:basedOn w:val="a"/>
    <w:rsid w:val="004C2C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4C2C87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1">
    <w:name w:val="Заголовок таблицы"/>
    <w:basedOn w:val="af0"/>
    <w:rsid w:val="004C2C87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4C2C87"/>
    <w:pPr>
      <w:suppressAutoHyphens/>
      <w:spacing w:after="120" w:line="480" w:lineRule="auto"/>
    </w:pPr>
    <w:rPr>
      <w:rFonts w:ascii="Calibri" w:eastAsia="Times New Roman" w:hAnsi="Calibri" w:cs="Times New Roman"/>
      <w:lang w:eastAsia="zh-CN"/>
    </w:rPr>
  </w:style>
  <w:style w:type="paragraph" w:customStyle="1" w:styleId="220">
    <w:name w:val="Основной текст 22"/>
    <w:basedOn w:val="a"/>
    <w:rsid w:val="004C2C87"/>
    <w:pPr>
      <w:suppressAutoHyphens/>
      <w:spacing w:after="120" w:line="480" w:lineRule="auto"/>
    </w:pPr>
    <w:rPr>
      <w:rFonts w:ascii="Calibri" w:eastAsia="Times New Roman" w:hAnsi="Calibri" w:cs="Times New Roman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4C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C2C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C176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A610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ormal">
    <w:name w:val="Normal"/>
    <w:rsid w:val="00A610C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4">
    <w:name w:val="Title"/>
    <w:basedOn w:val="a"/>
    <w:link w:val="af5"/>
    <w:qFormat/>
    <w:rsid w:val="00A610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character" w:customStyle="1" w:styleId="af5">
    <w:name w:val="Название Знак"/>
    <w:basedOn w:val="a0"/>
    <w:link w:val="af4"/>
    <w:rsid w:val="00A610C3"/>
    <w:rPr>
      <w:rFonts w:ascii="Times New Roman" w:eastAsia="Times New Roman" w:hAnsi="Times New Roman" w:cs="Times New Roman"/>
      <w:b/>
      <w:bCs/>
      <w:sz w:val="28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662</Words>
  <Characters>3779</Characters>
  <Application>Microsoft Office Word</Application>
  <DocSecurity>0</DocSecurity>
  <Lines>31</Lines>
  <Paragraphs>8</Paragraphs>
  <ScaleCrop>false</ScaleCrop>
  <Company>RTRK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2023-08-17T12:08:00Z</dcterms:created>
  <dcterms:modified xsi:type="dcterms:W3CDTF">2023-08-17T19:33:00Z</dcterms:modified>
</cp:coreProperties>
</file>